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112"/>
        </w:tabs>
        <w:spacing w:after="0" w:line="240" w:lineRule="auto"/>
        <w:rPr>
          <w:rFonts w:ascii="Avenir" w:cs="Avenir" w:eastAsia="Avenir" w:hAnsi="Aveni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707"/>
        <w:gridCol w:w="1530"/>
        <w:gridCol w:w="2605"/>
        <w:tblGridChange w:id="0">
          <w:tblGrid>
            <w:gridCol w:w="2508"/>
            <w:gridCol w:w="2707"/>
            <w:gridCol w:w="1530"/>
            <w:gridCol w:w="2605"/>
          </w:tblGrid>
        </w:tblGridChange>
      </w:tblGrid>
      <w:tr>
        <w:trPr>
          <w:cantSplit w:val="0"/>
          <w:trHeight w:val="368" w:hRule="atLeast"/>
          <w:tblHeader w:val="0"/>
        </w:trPr>
        <w:tc>
          <w:tcPr>
            <w:gridSpan w:val="4"/>
            <w:tcBorders>
              <w:top w:color="000000" w:space="0" w:sz="4" w:val="single"/>
              <w:left w:color="000000" w:space="0" w:sz="4" w:val="single"/>
              <w:bottom w:color="000000" w:space="0" w:sz="4" w:val="single"/>
              <w:right w:color="000000" w:space="0" w:sz="4" w:val="single"/>
            </w:tcBorders>
            <w:shd w:fill="0a52ba" w:val="clear"/>
          </w:tcPr>
          <w:p w:rsidR="00000000" w:rsidDel="00000000" w:rsidP="00000000" w:rsidRDefault="00000000" w:rsidRPr="00000000" w14:paraId="00000002">
            <w:pPr>
              <w:tabs>
                <w:tab w:val="left" w:leader="none" w:pos="2112"/>
              </w:tabs>
              <w:rPr>
                <w:rFonts w:ascii="Avenir" w:cs="Avenir" w:eastAsia="Avenir" w:hAnsi="Avenir"/>
                <w:b w:val="1"/>
              </w:rPr>
            </w:pPr>
            <w:r w:rsidDel="00000000" w:rsidR="00000000" w:rsidRPr="00000000">
              <w:rPr>
                <w:rFonts w:ascii="Avenir" w:cs="Avenir" w:eastAsia="Avenir" w:hAnsi="Avenir"/>
                <w:b w:val="1"/>
                <w:color w:val="f2f2f2"/>
                <w:rtl w:val="0"/>
              </w:rPr>
              <w:t xml:space="preserve">ORGANIZATION INFORMATION</w:t>
            </w:r>
            <w:r w:rsidDel="00000000" w:rsidR="00000000" w:rsidRPr="00000000">
              <w:rPr>
                <w:rtl w:val="0"/>
              </w:rPr>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Name of Organization: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tabs>
                <w:tab w:val="left" w:leader="none" w:pos="2112"/>
              </w:tabs>
              <w:rPr>
                <w:rFonts w:ascii="Avenir" w:cs="Avenir" w:eastAsia="Avenir" w:hAnsi="Avenir"/>
                <w:sz w:val="20"/>
                <w:szCs w:val="20"/>
              </w:rPr>
            </w:pPr>
            <w:r w:rsidDel="00000000" w:rsidR="00000000" w:rsidRPr="00000000">
              <w:rPr>
                <w:rtl w:val="0"/>
              </w:rPr>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Client/ contact name: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tabs>
                <w:tab w:val="left" w:leader="none" w:pos="2112"/>
              </w:tabs>
              <w:rPr>
                <w:rFonts w:ascii="Avenir" w:cs="Avenir" w:eastAsia="Avenir" w:hAnsi="Avenir"/>
                <w:sz w:val="20"/>
                <w:szCs w:val="20"/>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tabs>
                <w:tab w:val="left" w:leader="none" w:pos="2112"/>
              </w:tabs>
              <w:rPr>
                <w:rFonts w:ascii="Avenir" w:cs="Avenir" w:eastAsia="Avenir" w:hAnsi="Aveni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tabs>
                <w:tab w:val="left" w:leader="none" w:pos="2112"/>
              </w:tabs>
              <w:rPr>
                <w:rFonts w:ascii="Avenir" w:cs="Avenir" w:eastAsia="Avenir" w:hAnsi="Avenir"/>
                <w:sz w:val="20"/>
                <w:szCs w:val="20"/>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Event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tabs>
                <w:tab w:val="left" w:leader="none" w:pos="2112"/>
              </w:tabs>
              <w:rPr>
                <w:rFonts w:ascii="Avenir" w:cs="Avenir" w:eastAsia="Avenir" w:hAnsi="Aveni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Time of presentation: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tabs>
                <w:tab w:val="left" w:leader="none" w:pos="2112"/>
              </w:tabs>
              <w:rPr>
                <w:rFonts w:ascii="Avenir" w:cs="Avenir" w:eastAsia="Avenir" w:hAnsi="Avenir"/>
                <w:sz w:val="20"/>
                <w:szCs w:val="20"/>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How will you use the recorded video?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tabs>
                <w:tab w:val="left" w:leader="none" w:pos="2112"/>
              </w:tabs>
              <w:rPr>
                <w:rFonts w:ascii="Avenir" w:cs="Avenir" w:eastAsia="Avenir" w:hAnsi="Avenir"/>
                <w:sz w:val="20"/>
                <w:szCs w:val="20"/>
              </w:rPr>
            </w:pPr>
            <w:r w:rsidDel="00000000" w:rsidR="00000000" w:rsidRPr="00000000">
              <w:rPr>
                <w:rtl w:val="0"/>
              </w:rPr>
            </w:r>
          </w:p>
        </w:tc>
      </w:tr>
    </w:tbl>
    <w:p w:rsidR="00000000" w:rsidDel="00000000" w:rsidP="00000000" w:rsidRDefault="00000000" w:rsidRPr="00000000" w14:paraId="0000001A">
      <w:pPr>
        <w:tabs>
          <w:tab w:val="left" w:leader="none" w:pos="2112"/>
        </w:tabs>
        <w:spacing w:after="0" w:line="240" w:lineRule="auto"/>
        <w:rPr>
          <w:rFonts w:ascii="Avenir" w:cs="Avenir" w:eastAsia="Avenir" w:hAnsi="Avenir"/>
        </w:rPr>
      </w:pPr>
      <w:r w:rsidDel="00000000" w:rsidR="00000000" w:rsidRPr="00000000">
        <w:rPr>
          <w:rtl w:val="0"/>
        </w:rPr>
      </w:r>
    </w:p>
    <w:tbl>
      <w:tblPr>
        <w:tblStyle w:val="Table2"/>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0"/>
        <w:gridCol w:w="2975"/>
        <w:gridCol w:w="1273"/>
        <w:gridCol w:w="3407"/>
        <w:tblGridChange w:id="0">
          <w:tblGrid>
            <w:gridCol w:w="1700"/>
            <w:gridCol w:w="2975"/>
            <w:gridCol w:w="1273"/>
            <w:gridCol w:w="3407"/>
          </w:tblGrid>
        </w:tblGridChange>
      </w:tblGrid>
      <w:tr>
        <w:trPr>
          <w:cantSplit w:val="0"/>
          <w:trHeight w:val="305" w:hRule="atLeast"/>
          <w:tblHeader w:val="0"/>
        </w:trPr>
        <w:tc>
          <w:tcPr>
            <w:gridSpan w:val="4"/>
            <w:tcBorders>
              <w:top w:color="000000" w:space="0" w:sz="4" w:val="single"/>
              <w:left w:color="000000" w:space="0" w:sz="4" w:val="single"/>
              <w:bottom w:color="000000" w:space="0" w:sz="4" w:val="single"/>
              <w:right w:color="000000" w:space="0" w:sz="4" w:val="single"/>
            </w:tcBorders>
            <w:shd w:fill="0a52ba" w:val="clear"/>
          </w:tcPr>
          <w:p w:rsidR="00000000" w:rsidDel="00000000" w:rsidP="00000000" w:rsidRDefault="00000000" w:rsidRPr="00000000" w14:paraId="0000001B">
            <w:pPr>
              <w:tabs>
                <w:tab w:val="left" w:leader="none" w:pos="2112"/>
              </w:tabs>
              <w:rPr>
                <w:rFonts w:ascii="Avenir" w:cs="Avenir" w:eastAsia="Avenir" w:hAnsi="Avenir"/>
                <w:b w:val="1"/>
              </w:rPr>
            </w:pPr>
            <w:r w:rsidDel="00000000" w:rsidR="00000000" w:rsidRPr="00000000">
              <w:rPr>
                <w:rFonts w:ascii="Avenir" w:cs="Avenir" w:eastAsia="Avenir" w:hAnsi="Avenir"/>
                <w:b w:val="1"/>
                <w:color w:val="ffffff"/>
                <w:rtl w:val="0"/>
              </w:rPr>
              <w:t xml:space="preserve">SPEAKER CONSENT &amp; CLIENT AGREEMENT</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1F">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Speaker consents to the live streaming, video recording, and/or photographing the Speaker’s presentation for archival, registered attendee/employee viewing for no more than </w:t>
            </w:r>
            <w:r w:rsidDel="00000000" w:rsidR="00000000" w:rsidRPr="00000000">
              <w:rPr>
                <w:rFonts w:ascii="Avenir" w:cs="Avenir" w:eastAsia="Avenir" w:hAnsi="Avenir"/>
                <w:b w:val="1"/>
                <w:sz w:val="20"/>
                <w:szCs w:val="20"/>
                <w:rtl w:val="0"/>
              </w:rPr>
              <w:t xml:space="preserve">14 days after the presentation is posted</w:t>
            </w:r>
            <w:r w:rsidDel="00000000" w:rsidR="00000000" w:rsidRPr="00000000">
              <w:rPr>
                <w:rFonts w:ascii="Avenir" w:cs="Avenir" w:eastAsia="Avenir" w:hAnsi="Avenir"/>
                <w:sz w:val="20"/>
                <w:szCs w:val="20"/>
                <w:rtl w:val="0"/>
              </w:rPr>
              <w:t xml:space="preserve">, and future promotional purposes with the following conditions:</w:t>
            </w:r>
          </w:p>
          <w:p w:rsidR="00000000" w:rsidDel="00000000" w:rsidP="00000000" w:rsidRDefault="00000000" w:rsidRPr="00000000" w14:paraId="00000020">
            <w:pPr>
              <w:numPr>
                <w:ilvl w:val="0"/>
                <w:numId w:val="1"/>
              </w:numPr>
              <w:tabs>
                <w:tab w:val="left" w:leader="none" w:pos="2112"/>
              </w:tabs>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Client agrees the live stream or pre-recorded video will be hosted on a password-protected site.</w:t>
            </w:r>
          </w:p>
          <w:p w:rsidR="00000000" w:rsidDel="00000000" w:rsidP="00000000" w:rsidRDefault="00000000" w:rsidRPr="00000000" w14:paraId="00000021">
            <w:pPr>
              <w:numPr>
                <w:ilvl w:val="0"/>
                <w:numId w:val="1"/>
              </w:numPr>
              <w:tabs>
                <w:tab w:val="left" w:leader="none" w:pos="2112"/>
              </w:tabs>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Client agrees under NO circumstances that the live stream or pre-recorded video, in whole or part, be sold, publicly posted to the internet, allowed to be downloaded or broadcast/shown to future audiences without express written permission of the Speaker.</w:t>
            </w:r>
          </w:p>
          <w:p w:rsidR="00000000" w:rsidDel="00000000" w:rsidP="00000000" w:rsidRDefault="00000000" w:rsidRPr="00000000" w14:paraId="00000022">
            <w:pPr>
              <w:numPr>
                <w:ilvl w:val="0"/>
                <w:numId w:val="1"/>
              </w:numPr>
              <w:tabs>
                <w:tab w:val="left" w:leader="none" w:pos="2112"/>
              </w:tabs>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Client agrees to show videos as recorded- intact and without edits to the content, unless prior consent is granted from the Speaker.</w:t>
            </w:r>
          </w:p>
          <w:p w:rsidR="00000000" w:rsidDel="00000000" w:rsidP="00000000" w:rsidRDefault="00000000" w:rsidRPr="00000000" w14:paraId="00000023">
            <w:pPr>
              <w:numPr>
                <w:ilvl w:val="0"/>
                <w:numId w:val="1"/>
              </w:numPr>
              <w:tabs>
                <w:tab w:val="left" w:leader="none" w:pos="2112"/>
              </w:tabs>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Client agrees to provide the Speaker with a digital MP4 copy of the recording and/or photos within </w:t>
            </w:r>
            <w:r w:rsidDel="00000000" w:rsidR="00000000" w:rsidRPr="00000000">
              <w:rPr>
                <w:rFonts w:ascii="Avenir" w:cs="Avenir" w:eastAsia="Avenir" w:hAnsi="Avenir"/>
                <w:b w:val="1"/>
                <w:sz w:val="20"/>
                <w:szCs w:val="20"/>
                <w:rtl w:val="0"/>
              </w:rPr>
              <w:t xml:space="preserve">14 days</w:t>
            </w:r>
            <w:r w:rsidDel="00000000" w:rsidR="00000000" w:rsidRPr="00000000">
              <w:rPr>
                <w:rFonts w:ascii="Avenir" w:cs="Avenir" w:eastAsia="Avenir" w:hAnsi="Avenir"/>
                <w:sz w:val="20"/>
                <w:szCs w:val="20"/>
                <w:rtl w:val="0"/>
              </w:rPr>
              <w:t xml:space="preserve"> of the engagement.</w:t>
            </w:r>
          </w:p>
          <w:p w:rsidR="00000000" w:rsidDel="00000000" w:rsidP="00000000" w:rsidRDefault="00000000" w:rsidRPr="00000000" w14:paraId="00000024">
            <w:pPr>
              <w:numPr>
                <w:ilvl w:val="0"/>
                <w:numId w:val="1"/>
              </w:numPr>
              <w:tabs>
                <w:tab w:val="left" w:leader="none" w:pos="2112"/>
              </w:tabs>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Client grants the Speaker the ability to use photographs and/or video clips for Speaker’s own marketing efforts.</w:t>
            </w:r>
          </w:p>
          <w:p w:rsidR="00000000" w:rsidDel="00000000" w:rsidP="00000000" w:rsidRDefault="00000000" w:rsidRPr="00000000" w14:paraId="00000025">
            <w:pPr>
              <w:numPr>
                <w:ilvl w:val="0"/>
                <w:numId w:val="1"/>
              </w:numPr>
              <w:tabs>
                <w:tab w:val="left" w:leader="none" w:pos="2112"/>
              </w:tabs>
              <w:ind w:left="720" w:hanging="360"/>
              <w:rPr>
                <w:rFonts w:ascii="Avenir" w:cs="Avenir" w:eastAsia="Avenir" w:hAnsi="Avenir"/>
              </w:rPr>
            </w:pPr>
            <w:r w:rsidDel="00000000" w:rsidR="00000000" w:rsidRPr="00000000">
              <w:rPr>
                <w:rFonts w:ascii="Avenir" w:cs="Avenir" w:eastAsia="Avenir" w:hAnsi="Avenir"/>
                <w:sz w:val="20"/>
                <w:szCs w:val="20"/>
                <w:rtl w:val="0"/>
              </w:rPr>
              <w:t xml:space="preserve">After </w:t>
            </w:r>
            <w:r w:rsidDel="00000000" w:rsidR="00000000" w:rsidRPr="00000000">
              <w:rPr>
                <w:rFonts w:ascii="Avenir" w:cs="Avenir" w:eastAsia="Avenir" w:hAnsi="Avenir"/>
                <w:b w:val="1"/>
                <w:sz w:val="20"/>
                <w:szCs w:val="20"/>
                <w:rtl w:val="0"/>
              </w:rPr>
              <w:t xml:space="preserve">14 days</w:t>
            </w:r>
            <w:r w:rsidDel="00000000" w:rsidR="00000000" w:rsidRPr="00000000">
              <w:rPr>
                <w:rFonts w:ascii="Avenir" w:cs="Avenir" w:eastAsia="Avenir" w:hAnsi="Avenir"/>
                <w:sz w:val="20"/>
                <w:szCs w:val="20"/>
                <w:rtl w:val="0"/>
              </w:rPr>
              <w:t xml:space="preserve">, Client agrees to provide written confirmation to the Speaker that the full recorded version of the video has ceased to be offered to registered attendees/employees and all links have been removed.</w:t>
            </w:r>
            <w:r w:rsidDel="00000000" w:rsidR="00000000" w:rsidRPr="00000000">
              <w:rPr>
                <w:rtl w:val="0"/>
              </w:rPr>
            </w:r>
          </w:p>
        </w:tc>
      </w:tr>
      <w:tr>
        <w:trPr>
          <w:cantSplit w:val="0"/>
          <w:trHeight w:val="755" w:hRule="atLeast"/>
          <w:tblHeader w:val="0"/>
        </w:trPr>
        <w:tc>
          <w:tcPr>
            <w:gridSpan w:val="4"/>
            <w:tcBorders>
              <w:top w:color="000000" w:space="0" w:sz="4" w:val="single"/>
              <w:left w:color="000000" w:space="0" w:sz="4" w:val="single"/>
              <w:bottom w:color="000000" w:space="0" w:sz="4" w:val="single"/>
              <w:right w:color="000000" w:space="0" w:sz="4" w:val="single"/>
            </w:tcBorders>
            <w:shd w:fill="0a52ba" w:val="clear"/>
          </w:tcPr>
          <w:p w:rsidR="00000000" w:rsidDel="00000000" w:rsidP="00000000" w:rsidRDefault="00000000" w:rsidRPr="00000000" w14:paraId="00000029">
            <w:pPr>
              <w:tabs>
                <w:tab w:val="left" w:leader="none" w:pos="2112"/>
              </w:tabs>
              <w:rPr>
                <w:rFonts w:ascii="Avenir" w:cs="Avenir" w:eastAsia="Avenir" w:hAnsi="Avenir"/>
              </w:rPr>
            </w:pPr>
            <w:r w:rsidDel="00000000" w:rsidR="00000000" w:rsidRPr="00000000">
              <w:rPr>
                <w:rFonts w:ascii="Avenir" w:cs="Avenir" w:eastAsia="Avenir" w:hAnsi="Avenir"/>
                <w:color w:val="ffffff"/>
                <w:rtl w:val="0"/>
              </w:rPr>
              <w:t xml:space="preserve">Should the Client Organization be found in violation of the terms of this Authorization Form, Client will use its best efforts to take all actions required to satisfy the mutually agreed upon terms and protect the Speaker’s intellectual property.</w:t>
            </w: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Client Signature: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tabs>
                <w:tab w:val="left" w:leader="none" w:pos="2112"/>
              </w:tabs>
              <w:rPr>
                <w:rFonts w:ascii="Avenir" w:cs="Avenir" w:eastAsia="Avenir" w:hAnsi="Aveni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Speaker Signature: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2112"/>
              </w:tabs>
              <w:rPr>
                <w:rFonts w:ascii="Avenir" w:cs="Avenir" w:eastAsia="Avenir" w:hAnsi="Avenir"/>
                <w:sz w:val="20"/>
                <w:szCs w:val="20"/>
              </w:rPr>
            </w:pPr>
            <w:r w:rsidDel="00000000" w:rsidR="00000000" w:rsidRPr="00000000">
              <w:rPr>
                <w:rtl w:val="0"/>
              </w:rPr>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tabs>
                <w:tab w:val="left" w:leader="none" w:pos="2112"/>
              </w:tabs>
              <w:rPr>
                <w:rFonts w:ascii="Avenir" w:cs="Avenir" w:eastAsia="Avenir" w:hAnsi="Aveni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tabs>
                <w:tab w:val="left" w:leader="none" w:pos="2112"/>
              </w:tabs>
              <w:rPr>
                <w:rFonts w:ascii="Avenir" w:cs="Avenir" w:eastAsia="Avenir" w:hAnsi="Avenir"/>
                <w:sz w:val="20"/>
                <w:szCs w:val="20"/>
              </w:rPr>
            </w:pPr>
            <w:r w:rsidDel="00000000" w:rsidR="00000000" w:rsidRPr="00000000">
              <w:rPr>
                <w:rtl w:val="0"/>
              </w:rPr>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Date: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tabs>
                <w:tab w:val="left" w:leader="none" w:pos="2112"/>
              </w:tabs>
              <w:rPr>
                <w:rFonts w:ascii="Avenir" w:cs="Avenir" w:eastAsia="Avenir" w:hAnsi="Aveni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tabs>
                <w:tab w:val="left" w:leader="none" w:pos="2112"/>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tabs>
                <w:tab w:val="left" w:leader="none" w:pos="2112"/>
              </w:tabs>
              <w:rPr>
                <w:rFonts w:ascii="Avenir" w:cs="Avenir" w:eastAsia="Avenir" w:hAnsi="Avenir"/>
                <w:sz w:val="20"/>
                <w:szCs w:val="20"/>
              </w:rPr>
            </w:pPr>
            <w:r w:rsidDel="00000000" w:rsidR="00000000" w:rsidRPr="00000000">
              <w:rPr>
                <w:rtl w:val="0"/>
              </w:rPr>
            </w:r>
          </w:p>
        </w:tc>
      </w:tr>
    </w:tbl>
    <w:p w:rsidR="00000000" w:rsidDel="00000000" w:rsidP="00000000" w:rsidRDefault="00000000" w:rsidRPr="00000000" w14:paraId="00000039">
      <w:pPr>
        <w:tabs>
          <w:tab w:val="left" w:leader="none" w:pos="2112"/>
        </w:tabs>
        <w:spacing w:after="0"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A">
      <w:pPr>
        <w:tabs>
          <w:tab w:val="left" w:leader="none" w:pos="2112"/>
        </w:tabs>
        <w:spacing w:after="0"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B">
      <w:pPr>
        <w:tabs>
          <w:tab w:val="left" w:leader="none" w:pos="2112"/>
        </w:tabs>
        <w:spacing w:after="0"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C">
      <w:pPr>
        <w:tabs>
          <w:tab w:val="left" w:leader="none" w:pos="2112"/>
        </w:tabs>
        <w:spacing w:after="0"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D">
      <w:pPr>
        <w:tabs>
          <w:tab w:val="left" w:leader="none" w:pos="2112"/>
        </w:tabs>
        <w:spacing w:after="0" w:line="240" w:lineRule="auto"/>
        <w:jc w:val="center"/>
        <w:rPr>
          <w:rFonts w:ascii="Avenir" w:cs="Avenir" w:eastAsia="Avenir" w:hAnsi="Avenir"/>
        </w:rPr>
      </w:pPr>
      <w:r w:rsidDel="00000000" w:rsidR="00000000" w:rsidRPr="00000000">
        <w:rPr>
          <w:rFonts w:ascii="Avenir" w:cs="Avenir" w:eastAsia="Avenir" w:hAnsi="Avenir"/>
          <w:rtl w:val="0"/>
        </w:rPr>
        <w:t xml:space="preserve">For questions, contact Kevin Brown’s Business Manager,</w:t>
      </w:r>
    </w:p>
    <w:p w:rsidR="00000000" w:rsidDel="00000000" w:rsidP="00000000" w:rsidRDefault="00000000" w:rsidRPr="00000000" w14:paraId="0000003E">
      <w:pPr>
        <w:tabs>
          <w:tab w:val="left" w:leader="none" w:pos="2112"/>
        </w:tabs>
        <w:spacing w:after="0" w:line="240" w:lineRule="auto"/>
        <w:jc w:val="center"/>
        <w:rPr>
          <w:rFonts w:ascii="Avenir" w:cs="Avenir" w:eastAsia="Avenir" w:hAnsi="Avenir"/>
        </w:rPr>
      </w:pPr>
      <w:r w:rsidDel="00000000" w:rsidR="00000000" w:rsidRPr="00000000">
        <w:rPr>
          <w:rFonts w:ascii="Avenir" w:cs="Avenir" w:eastAsia="Avenir" w:hAnsi="Avenir"/>
          <w:rtl w:val="0"/>
        </w:rPr>
        <w:t xml:space="preserve">Michele Lucia at 214.543.0844 or </w:t>
      </w:r>
      <w:hyperlink r:id="rId7">
        <w:r w:rsidDel="00000000" w:rsidR="00000000" w:rsidRPr="00000000">
          <w:rPr>
            <w:rFonts w:ascii="Avenir" w:cs="Avenir" w:eastAsia="Avenir" w:hAnsi="Avenir"/>
            <w:color w:val="0563c1"/>
            <w:u w:val="single"/>
            <w:rtl w:val="0"/>
          </w:rPr>
          <w:t xml:space="preserve">mlucia@ADLSpeakers.com</w:t>
        </w:r>
      </w:hyperlink>
      <w:r w:rsidDel="00000000" w:rsidR="00000000" w:rsidRPr="00000000">
        <w:rPr>
          <w:rFonts w:ascii="Avenir" w:cs="Avenir" w:eastAsia="Avenir" w:hAnsi="Avenir"/>
          <w:rtl w:val="0"/>
        </w:rPr>
        <w:t xml:space="preserve"> </w:t>
      </w:r>
    </w:p>
    <w:sectPr>
      <w:headerReference r:id="rId8" w:type="first"/>
      <w:footerReference r:id="rId9" w:type="default"/>
      <w:pgSz w:h="15840" w:w="12240" w:orient="portrait"/>
      <w:pgMar w:bottom="990" w:top="108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7"/>
        <w:szCs w:val="17"/>
        <w:u w:val="none"/>
        <w:shd w:fill="auto" w:val="clear"/>
        <w:vertAlign w:val="baseline"/>
      </w:rPr>
      <w:drawing>
        <wp:anchor allowOverlap="1" behindDoc="0" distB="0" distT="0" distL="114300" distR="114300" hidden="0" layoutInCell="1" locked="0" relativeHeight="0" simplePos="0">
          <wp:simplePos x="0" y="0"/>
          <wp:positionH relativeFrom="margin">
            <wp:posOffset>5229860</wp:posOffset>
          </wp:positionH>
          <wp:positionV relativeFrom="margin">
            <wp:posOffset>-1172209</wp:posOffset>
          </wp:positionV>
          <wp:extent cx="637540" cy="652780"/>
          <wp:effectExtent b="0" l="0" r="0" t="0"/>
          <wp:wrapSquare wrapText="bothSides" distB="0" distT="0" distL="114300" distR="114300"/>
          <wp:docPr descr="A blue letter h in a circle&#10;&#10;Description automatically generated" id="1016886118" name="image1.png"/>
          <a:graphic>
            <a:graphicData uri="http://schemas.openxmlformats.org/drawingml/2006/picture">
              <pic:pic>
                <pic:nvPicPr>
                  <pic:cNvPr descr="A blue letter h in a circle&#10;&#10;Description automatically generated" id="0" name="image1.png"/>
                  <pic:cNvPicPr preferRelativeResize="0"/>
                </pic:nvPicPr>
                <pic:blipFill>
                  <a:blip r:embed="rId1"/>
                  <a:srcRect b="0" l="0" r="0" t="0"/>
                  <a:stretch>
                    <a:fillRect/>
                  </a:stretch>
                </pic:blipFill>
                <pic:spPr>
                  <a:xfrm>
                    <a:off x="0" y="0"/>
                    <a:ext cx="637540" cy="652780"/>
                  </a:xfrm>
                  <a:prstGeom prst="rect"/>
                  <a:ln/>
                </pic:spPr>
              </pic:pic>
            </a:graphicData>
          </a:graphic>
        </wp:anchor>
      </w:drawing>
    </w:r>
    <w:r w:rsidDel="00000000" w:rsidR="00000000" w:rsidRPr="00000000">
      <w:rPr>
        <w:rFonts w:ascii="Avenir" w:cs="Avenir" w:eastAsia="Avenir" w:hAnsi="Avenir"/>
        <w:b w:val="0"/>
        <w:i w:val="0"/>
        <w:smallCaps w:val="0"/>
        <w:strike w:val="0"/>
        <w:color w:val="000000"/>
        <w:sz w:val="17"/>
        <w:szCs w:val="17"/>
        <w:u w:val="none"/>
        <w:shd w:fill="auto" w:val="clear"/>
        <w:vertAlign w:val="baseline"/>
      </w:rPr>
      <w:drawing>
        <wp:anchor allowOverlap="1" behindDoc="0" distB="0" distT="0" distL="114300" distR="114300" hidden="0" layoutInCell="1" locked="0" relativeHeight="0" simplePos="0">
          <wp:simplePos x="0" y="0"/>
          <wp:positionH relativeFrom="margin">
            <wp:posOffset>0</wp:posOffset>
          </wp:positionH>
          <wp:positionV relativeFrom="margin">
            <wp:posOffset>-1104899</wp:posOffset>
          </wp:positionV>
          <wp:extent cx="3721100" cy="450428"/>
          <wp:effectExtent b="0" l="0" r="0" t="0"/>
          <wp:wrapSquare wrapText="bothSides" distB="0" distT="0" distL="114300" distR="114300"/>
          <wp:docPr id="101688611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721100" cy="450428"/>
                  </a:xfrm>
                  <a:prstGeom prst="rect"/>
                  <a:ln/>
                </pic:spPr>
              </pic:pic>
            </a:graphicData>
          </a:graphic>
        </wp:anchor>
      </w:drawing>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rPr>
        <w:rFonts w:ascii="Avenir" w:cs="Avenir" w:eastAsia="Avenir" w:hAnsi="Avenir"/>
        <w:b w:val="1"/>
        <w:color w:val="0a52ba"/>
        <w:sz w:val="24"/>
        <w:szCs w:val="24"/>
      </w:rPr>
    </w:pPr>
    <w:r w:rsidDel="00000000" w:rsidR="00000000" w:rsidRPr="00000000">
      <w:rPr>
        <w:rFonts w:ascii="Avenir" w:cs="Avenir" w:eastAsia="Avenir" w:hAnsi="Avenir"/>
        <w:b w:val="1"/>
        <w:color w:val="0a52ba"/>
        <w:sz w:val="24"/>
        <w:szCs w:val="24"/>
        <w:rtl w:val="0"/>
      </w:rPr>
      <w:t xml:space="preserve">VIDEO / PHOTOGRAPHY AUTHORIZATION FORM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547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47AD"/>
  </w:style>
  <w:style w:type="paragraph" w:styleId="Footer">
    <w:name w:val="footer"/>
    <w:basedOn w:val="Normal"/>
    <w:link w:val="FooterChar"/>
    <w:uiPriority w:val="99"/>
    <w:unhideWhenUsed w:val="1"/>
    <w:rsid w:val="004547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47AD"/>
  </w:style>
  <w:style w:type="paragraph" w:styleId="ListParagraph">
    <w:name w:val="List Paragraph"/>
    <w:basedOn w:val="Normal"/>
    <w:uiPriority w:val="34"/>
    <w:qFormat w:val="1"/>
    <w:rsid w:val="006879A6"/>
    <w:pPr>
      <w:ind w:left="720"/>
      <w:contextualSpacing w:val="1"/>
    </w:pPr>
  </w:style>
  <w:style w:type="table" w:styleId="TableGrid">
    <w:name w:val="Table Grid"/>
    <w:basedOn w:val="TableNormal"/>
    <w:uiPriority w:val="39"/>
    <w:rsid w:val="00680F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365F2"/>
    <w:rPr>
      <w:color w:val="0563c1" w:themeColor="hyperlink"/>
      <w:u w:val="single"/>
    </w:rPr>
  </w:style>
  <w:style w:type="character" w:styleId="LineNumber">
    <w:name w:val="line number"/>
    <w:basedOn w:val="DefaultParagraphFont"/>
    <w:uiPriority w:val="99"/>
    <w:semiHidden w:val="1"/>
    <w:unhideWhenUsed w:val="1"/>
    <w:rsid w:val="00500346"/>
  </w:style>
  <w:style w:type="paragraph" w:styleId="Revision">
    <w:name w:val="Revision"/>
    <w:hidden w:val="1"/>
    <w:uiPriority w:val="99"/>
    <w:semiHidden w:val="1"/>
    <w:rsid w:val="00E7099E"/>
    <w:pPr>
      <w:spacing w:after="0" w:line="240" w:lineRule="auto"/>
    </w:pPr>
  </w:style>
  <w:style w:type="character" w:styleId="UnresolvedMention">
    <w:name w:val="Unresolved Mention"/>
    <w:basedOn w:val="DefaultParagraphFont"/>
    <w:uiPriority w:val="99"/>
    <w:semiHidden w:val="1"/>
    <w:unhideWhenUsed w:val="1"/>
    <w:rsid w:val="00A91C3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lucia@ADLSpeaker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5UYBxQv8sUZPdl2ypPnMBRhpvA==">CgMxLjA4AHIhMXNGcFpVWjh6NEZGZVIybEpQSDN0QUF0TzRHdmxHSTls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2024-12-20T23:35:00Z</dcterms:created>
  <dc:creator>Amy Winterburn</dc:creator>
</cp:coreProperties>
</file>